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36" w:rsidRDefault="00A30536" w:rsidP="00A30536">
      <w:pPr>
        <w:spacing w:line="560" w:lineRule="exact"/>
        <w:rPr>
          <w:rFonts w:hint="eastAsia"/>
          <w:color w:val="000000"/>
        </w:rPr>
      </w:pPr>
    </w:p>
    <w:p w:rsidR="00A30536" w:rsidRDefault="00A30536" w:rsidP="00A30536"/>
    <w:p w:rsidR="00A30536" w:rsidRDefault="00A30536" w:rsidP="00A30536">
      <w:pPr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武   汉   市</w:t>
      </w:r>
    </w:p>
    <w:p w:rsidR="00A30536" w:rsidRDefault="00A30536" w:rsidP="00A30536">
      <w:pPr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劳</w:t>
      </w:r>
    </w:p>
    <w:p w:rsidR="00A30536" w:rsidRDefault="00A30536" w:rsidP="00A30536">
      <w:pPr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动</w:t>
      </w:r>
    </w:p>
    <w:p w:rsidR="00A30536" w:rsidRDefault="00A30536" w:rsidP="00A30536">
      <w:pPr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合</w:t>
      </w:r>
    </w:p>
    <w:p w:rsidR="00A30536" w:rsidRDefault="00A30536" w:rsidP="00A30536">
      <w:pPr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同</w:t>
      </w:r>
    </w:p>
    <w:p w:rsidR="00A30536" w:rsidRDefault="00A30536" w:rsidP="00A30536">
      <w:pPr>
        <w:jc w:val="center"/>
        <w:rPr>
          <w:rFonts w:ascii="楷体_GB2312" w:eastAsia="楷体_GB2312" w:hAnsi="楷体" w:hint="eastAsia"/>
          <w:szCs w:val="32"/>
        </w:rPr>
      </w:pPr>
      <w:r>
        <w:rPr>
          <w:rFonts w:ascii="楷体_GB2312" w:eastAsia="楷体_GB2312" w:hAnsi="楷体" w:hint="eastAsia"/>
          <w:szCs w:val="32"/>
        </w:rPr>
        <w:t>（适用非全日制用工）</w:t>
      </w:r>
    </w:p>
    <w:p w:rsidR="00A30536" w:rsidRDefault="00A30536" w:rsidP="00A30536">
      <w:pPr>
        <w:rPr>
          <w:rFonts w:hint="eastAsia"/>
        </w:rPr>
      </w:pPr>
    </w:p>
    <w:p w:rsidR="00A30536" w:rsidRDefault="00A30536" w:rsidP="00A30536">
      <w:pPr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       用人单位（甲方）：</w:t>
      </w:r>
      <w:r>
        <w:rPr>
          <w:rFonts w:ascii="仿宋_GB2312" w:hAnsi="宋体" w:hint="eastAsia"/>
          <w:szCs w:val="32"/>
          <w:u w:val="single"/>
        </w:rPr>
        <w:t xml:space="preserve">                    </w:t>
      </w:r>
    </w:p>
    <w:p w:rsidR="00A30536" w:rsidRDefault="00A30536" w:rsidP="00A30536">
      <w:pPr>
        <w:spacing w:line="240" w:lineRule="exact"/>
        <w:rPr>
          <w:rFonts w:ascii="宋体" w:eastAsia="宋体" w:hAnsi="宋体" w:hint="eastAsia"/>
          <w:szCs w:val="32"/>
        </w:rPr>
      </w:pPr>
    </w:p>
    <w:p w:rsidR="00A30536" w:rsidRDefault="00A30536" w:rsidP="00A30536">
      <w:pPr>
        <w:rPr>
          <w:rFonts w:ascii="仿宋_GB2312" w:hAnsi="宋体" w:hint="eastAsia"/>
          <w:noProof/>
          <w:szCs w:val="32"/>
        </w:rPr>
      </w:pPr>
      <w:r>
        <w:rPr>
          <w:rFonts w:ascii="仿宋_GB2312" w:hAnsi="宋体" w:hint="eastAsia"/>
          <w:noProof/>
          <w:szCs w:val="32"/>
        </w:rPr>
        <w:t xml:space="preserve">        劳 动 者（乙方）：</w:t>
      </w:r>
      <w:r>
        <w:rPr>
          <w:rFonts w:ascii="仿宋_GB2312" w:hAnsi="宋体" w:hint="eastAsia"/>
          <w:noProof/>
          <w:szCs w:val="32"/>
          <w:u w:val="single"/>
        </w:rPr>
        <w:t xml:space="preserve">                    </w:t>
      </w:r>
    </w:p>
    <w:p w:rsidR="00A30536" w:rsidRDefault="00A30536" w:rsidP="00A30536">
      <w:pPr>
        <w:spacing w:line="560" w:lineRule="exact"/>
        <w:jc w:val="center"/>
        <w:rPr>
          <w:rFonts w:ascii="公文小标宋简" w:eastAsia="公文小标宋简" w:hAnsi="黑体" w:hint="eastAsia"/>
          <w:sz w:val="44"/>
          <w:szCs w:val="44"/>
        </w:rPr>
      </w:pPr>
    </w:p>
    <w:p w:rsidR="00A30536" w:rsidRDefault="00A30536" w:rsidP="00A30536">
      <w:pPr>
        <w:spacing w:line="560" w:lineRule="exact"/>
        <w:jc w:val="center"/>
        <w:rPr>
          <w:rFonts w:ascii="公文小标宋简" w:eastAsia="公文小标宋简" w:hAnsi="黑体" w:hint="eastAsia"/>
          <w:sz w:val="44"/>
          <w:szCs w:val="44"/>
        </w:rPr>
      </w:pPr>
    </w:p>
    <w:p w:rsidR="00A30536" w:rsidRDefault="00A30536" w:rsidP="00A30536">
      <w:pPr>
        <w:spacing w:line="560" w:lineRule="exact"/>
        <w:jc w:val="center"/>
        <w:rPr>
          <w:rFonts w:ascii="公文小标宋简" w:eastAsia="公文小标宋简" w:hAnsi="黑体" w:hint="eastAsia"/>
          <w:sz w:val="44"/>
          <w:szCs w:val="44"/>
        </w:rPr>
      </w:pPr>
    </w:p>
    <w:p w:rsidR="00A30536" w:rsidRDefault="00A30536" w:rsidP="00A30536">
      <w:pPr>
        <w:spacing w:line="560" w:lineRule="exact"/>
        <w:jc w:val="center"/>
        <w:rPr>
          <w:rFonts w:ascii="公文小标宋简" w:eastAsia="公文小标宋简" w:hAnsi="黑体" w:hint="eastAsia"/>
          <w:sz w:val="44"/>
          <w:szCs w:val="44"/>
        </w:rPr>
      </w:pPr>
      <w:r>
        <w:rPr>
          <w:rFonts w:ascii="公文小标宋简" w:eastAsia="公文小标宋简" w:hAnsi="黑体" w:hint="eastAsia"/>
          <w:sz w:val="44"/>
          <w:szCs w:val="44"/>
        </w:rPr>
        <w:lastRenderedPageBreak/>
        <w:t>使用说明</w:t>
      </w:r>
    </w:p>
    <w:p w:rsidR="00A30536" w:rsidRDefault="00A30536" w:rsidP="00A30536">
      <w:pPr>
        <w:spacing w:line="560" w:lineRule="exact"/>
        <w:jc w:val="left"/>
        <w:rPr>
          <w:rFonts w:ascii="仿宋_GB2312" w:hAnsi="仿宋" w:hint="eastAsia"/>
          <w:szCs w:val="32"/>
        </w:rPr>
      </w:pPr>
      <w:r>
        <w:rPr>
          <w:rFonts w:ascii="仿宋_GB2312" w:hAnsi="楷体" w:hint="eastAsia"/>
          <w:sz w:val="30"/>
          <w:szCs w:val="30"/>
        </w:rPr>
        <w:t xml:space="preserve">   </w:t>
      </w:r>
      <w:r>
        <w:rPr>
          <w:rFonts w:ascii="仿宋_GB2312" w:hAnsi="楷体" w:hint="eastAsia"/>
          <w:szCs w:val="32"/>
        </w:rPr>
        <w:t xml:space="preserve"> </w:t>
      </w:r>
      <w:r>
        <w:rPr>
          <w:rFonts w:ascii="仿宋_GB2312" w:hAnsi="仿宋" w:hint="eastAsia"/>
          <w:szCs w:val="32"/>
        </w:rPr>
        <w:t>一、本文本供非全日制用工参考使用，用人单位和劳动者可根据需要依法调整相应条款。</w:t>
      </w:r>
    </w:p>
    <w:p w:rsidR="00A30536" w:rsidRDefault="00A30536" w:rsidP="00A30536">
      <w:pPr>
        <w:spacing w:line="560" w:lineRule="exact"/>
        <w:jc w:val="lef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二、《中华人民共和国劳动合同法》第六十八条规定，非全日制用工，是指以小时计酬为主，劳动者在同一用人单位一般平均每日工作时间不超过四小时，每周工作时间累计不超过二十四小时的用工形式。</w:t>
      </w:r>
    </w:p>
    <w:p w:rsidR="00A30536" w:rsidRDefault="00A30536" w:rsidP="00A30536">
      <w:pPr>
        <w:spacing w:line="560" w:lineRule="exact"/>
        <w:jc w:val="lef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三、非全日制用工双方当事人任何一方都可以随时通知对方终止用工。</w:t>
      </w:r>
    </w:p>
    <w:p w:rsidR="00A30536" w:rsidRDefault="00A30536" w:rsidP="00A30536">
      <w:pPr>
        <w:spacing w:line="560" w:lineRule="exact"/>
        <w:jc w:val="lef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四、非全日制用工小时计酬标准不得低于武汉市最低小时工资标准。</w:t>
      </w:r>
    </w:p>
    <w:p w:rsidR="00A30536" w:rsidRDefault="00A30536" w:rsidP="00A30536">
      <w:pPr>
        <w:spacing w:line="560" w:lineRule="exact"/>
        <w:jc w:val="lef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五、签订劳动合同时，用人单位与劳动者应认真阅读劳动合同。劳动合同一经依法订立即具有法律约束力，双方必须严格履行。</w:t>
      </w:r>
    </w:p>
    <w:p w:rsidR="00A30536" w:rsidRDefault="00A30536" w:rsidP="00A30536">
      <w:pPr>
        <w:spacing w:line="560" w:lineRule="exact"/>
        <w:jc w:val="left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仿宋_GB2312" w:hAnsi="仿宋" w:hint="eastAsia"/>
          <w:szCs w:val="32"/>
        </w:rPr>
        <w:t xml:space="preserve">    六、签订劳动合同使用钢笔或签字笔填写，字迹清楚，不得单方涂改；</w:t>
      </w:r>
      <w:r>
        <w:rPr>
          <w:rFonts w:ascii="仿宋_GB2312" w:hAnsi="仿宋" w:hint="eastAsia"/>
          <w:sz w:val="30"/>
          <w:szCs w:val="30"/>
        </w:rPr>
        <w:t>劳动合同一式两份，双方各执一份，甲方不得为乙方代保管劳动合同。</w:t>
      </w:r>
    </w:p>
    <w:p w:rsidR="00A30536" w:rsidRDefault="00A30536" w:rsidP="00A30536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A30536" w:rsidRDefault="00A30536" w:rsidP="00A30536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A30536" w:rsidRDefault="00A30536" w:rsidP="00A30536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A30536" w:rsidRDefault="00A30536" w:rsidP="00A30536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A30536" w:rsidRDefault="00A30536" w:rsidP="00A30536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A30536" w:rsidRDefault="00A30536" w:rsidP="00A30536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A30536" w:rsidRDefault="00A30536" w:rsidP="00A30536">
      <w:pPr>
        <w:jc w:val="center"/>
        <w:rPr>
          <w:rFonts w:ascii="公文小标宋简" w:eastAsia="公文小标宋简" w:hAnsi="黑体" w:hint="eastAsia"/>
          <w:sz w:val="44"/>
          <w:szCs w:val="44"/>
        </w:rPr>
      </w:pPr>
      <w:r>
        <w:rPr>
          <w:rFonts w:ascii="公文小标宋简" w:eastAsia="公文小标宋简" w:hAnsi="黑体" w:hint="eastAsia"/>
          <w:sz w:val="44"/>
          <w:szCs w:val="44"/>
        </w:rPr>
        <w:t>甲方（用人单位）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30536" w:rsidTr="00696531">
        <w:trPr>
          <w:trHeight w:val="989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left"/>
              <w:rPr>
                <w:rFonts w:ascii="楷体" w:eastAsia="楷体" w:hAnsi="楷体"/>
                <w:spacing w:val="-10"/>
                <w:kern w:val="0"/>
                <w:szCs w:val="32"/>
              </w:rPr>
            </w:pPr>
            <w:r>
              <w:rPr>
                <w:rFonts w:ascii="楷体" w:eastAsia="楷体" w:hAnsi="楷体" w:hint="eastAsia"/>
                <w:spacing w:val="-10"/>
                <w:kern w:val="0"/>
                <w:szCs w:val="32"/>
              </w:rPr>
              <w:t>用人单位名称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</w:p>
        </w:tc>
      </w:tr>
      <w:tr w:rsidR="00A30536" w:rsidTr="00696531">
        <w:trPr>
          <w:trHeight w:val="989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left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pacing w:val="-10"/>
                <w:kern w:val="0"/>
                <w:szCs w:val="32"/>
              </w:rPr>
              <w:t>用人单位住所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</w:p>
        </w:tc>
      </w:tr>
      <w:tr w:rsidR="00A30536" w:rsidTr="00696531">
        <w:trPr>
          <w:trHeight w:val="989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zCs w:val="32"/>
              </w:rPr>
              <w:t>统一社会</w:t>
            </w:r>
          </w:p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zCs w:val="32"/>
              </w:rPr>
              <w:t>信用代码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z w:val="30"/>
                <w:szCs w:val="32"/>
              </w:rPr>
              <w:t>法定代表人或者主要负责人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</w:p>
        </w:tc>
      </w:tr>
      <w:tr w:rsidR="00A30536" w:rsidTr="00696531">
        <w:trPr>
          <w:trHeight w:val="989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zCs w:val="32"/>
              </w:rPr>
              <w:t>联系人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zCs w:val="32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</w:p>
        </w:tc>
      </w:tr>
    </w:tbl>
    <w:p w:rsidR="00A30536" w:rsidRDefault="00A30536" w:rsidP="00A30536">
      <w:pPr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A30536" w:rsidRDefault="00A30536" w:rsidP="00A30536">
      <w:pPr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A30536" w:rsidRDefault="00A30536" w:rsidP="00A30536">
      <w:pPr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A30536" w:rsidRDefault="00A30536" w:rsidP="00A30536">
      <w:pPr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A30536" w:rsidRDefault="00A30536" w:rsidP="00A30536">
      <w:pPr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A30536" w:rsidRDefault="00A30536" w:rsidP="00A30536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公文小标宋简" w:eastAsia="公文小标宋简" w:hAnsi="黑体" w:hint="eastAsia"/>
          <w:sz w:val="44"/>
          <w:szCs w:val="44"/>
        </w:rPr>
        <w:t>乙方（劳动者）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30536" w:rsidTr="00696531">
        <w:trPr>
          <w:trHeight w:val="800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zCs w:val="32"/>
              </w:rPr>
              <w:t>姓    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zCs w:val="32"/>
              </w:rPr>
              <w:t>性    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30536" w:rsidTr="00696531">
        <w:trPr>
          <w:trHeight w:val="800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zCs w:val="32"/>
              </w:rPr>
              <w:t>出生年月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zCs w:val="32"/>
              </w:rPr>
              <w:t>文化程度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30536" w:rsidTr="00696531">
        <w:trPr>
          <w:trHeight w:val="800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left"/>
              <w:rPr>
                <w:rFonts w:ascii="楷体" w:eastAsia="楷体" w:hAnsi="楷体"/>
                <w:spacing w:val="-24"/>
                <w:kern w:val="0"/>
                <w:szCs w:val="32"/>
              </w:rPr>
            </w:pPr>
            <w:r>
              <w:rPr>
                <w:rFonts w:ascii="楷体" w:eastAsia="楷体" w:hAnsi="楷体" w:hint="eastAsia"/>
                <w:spacing w:val="-24"/>
                <w:kern w:val="0"/>
                <w:szCs w:val="32"/>
              </w:rPr>
              <w:t xml:space="preserve">   籍      贯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30536" w:rsidTr="00696531">
        <w:trPr>
          <w:trHeight w:val="800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360" w:lineRule="exact"/>
              <w:jc w:val="center"/>
              <w:rPr>
                <w:rFonts w:ascii="楷体" w:eastAsia="楷体" w:hAnsi="楷体"/>
                <w:spacing w:val="-24"/>
                <w:kern w:val="0"/>
                <w:sz w:val="28"/>
                <w:szCs w:val="30"/>
              </w:rPr>
            </w:pPr>
            <w:r>
              <w:rPr>
                <w:rFonts w:ascii="楷体" w:eastAsia="楷体" w:hAnsi="楷体" w:hint="eastAsia"/>
                <w:spacing w:val="-24"/>
                <w:kern w:val="0"/>
                <w:sz w:val="26"/>
                <w:szCs w:val="30"/>
              </w:rPr>
              <w:t>居民身份证或者其他有效身份证件号码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30536" w:rsidTr="00696531">
        <w:trPr>
          <w:trHeight w:val="800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pacing w:val="-10"/>
                <w:kern w:val="0"/>
                <w:szCs w:val="32"/>
              </w:rPr>
              <w:t>户籍所在地址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A30536" w:rsidTr="00696531">
        <w:trPr>
          <w:trHeight w:val="800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Cs w:val="32"/>
              </w:rPr>
            </w:pPr>
            <w:r>
              <w:rPr>
                <w:rFonts w:ascii="楷体" w:eastAsia="楷体" w:hAnsi="楷体" w:hint="eastAsia"/>
                <w:szCs w:val="32"/>
              </w:rPr>
              <w:t>现居住地址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36" w:rsidRDefault="00A30536" w:rsidP="00696531">
            <w:pPr>
              <w:spacing w:line="4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A30536" w:rsidRDefault="00A30536" w:rsidP="00A30536">
      <w:pPr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A30536" w:rsidRDefault="00A30536" w:rsidP="00A30536">
      <w:pPr>
        <w:spacing w:line="40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A30536" w:rsidRDefault="00A30536" w:rsidP="00A30536">
      <w:pPr>
        <w:pStyle w:val="a3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依据《中华人民共和国劳动法》、《中华人民共和国劳动合同法》和有关政策法规，甲乙双方在遵循合法、公平、平等自愿、协商一致、诚实信用原则的基础上签订本劳动合同。</w:t>
      </w:r>
    </w:p>
    <w:p w:rsidR="00A30536" w:rsidRDefault="00A30536" w:rsidP="00A30536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第一条  工作内容</w:t>
      </w:r>
    </w:p>
    <w:p w:rsidR="00A30536" w:rsidRDefault="00A30536" w:rsidP="00A30536">
      <w:pPr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_GB2312" w:hAnsi="仿宋" w:hint="eastAsia"/>
          <w:szCs w:val="32"/>
        </w:rPr>
        <w:t>甲方安排乙方在</w:t>
      </w:r>
      <w:r>
        <w:rPr>
          <w:rFonts w:ascii="仿宋" w:eastAsia="仿宋" w:hAnsi="仿宋" w:hint="eastAsia"/>
          <w:szCs w:val="32"/>
          <w:u w:val="single"/>
        </w:rPr>
        <w:t xml:space="preserve">                  </w:t>
      </w:r>
      <w:r>
        <w:rPr>
          <w:rFonts w:ascii="仿宋_GB2312" w:hAnsi="仿宋" w:hint="eastAsia"/>
          <w:szCs w:val="32"/>
        </w:rPr>
        <w:t>岗位工作。</w:t>
      </w:r>
    </w:p>
    <w:p w:rsidR="00A30536" w:rsidRDefault="00A30536" w:rsidP="00A30536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第二条  工资报酬</w:t>
      </w:r>
    </w:p>
    <w:p w:rsidR="00A30536" w:rsidRDefault="00A30536" w:rsidP="00A30536">
      <w:pPr>
        <w:ind w:firstLineChars="200" w:firstLine="64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甲方按乙方工作时间以法定货币形式支付劳动报酬，每小时工资为</w:t>
      </w:r>
      <w:r>
        <w:rPr>
          <w:rFonts w:ascii="仿宋" w:eastAsia="仿宋" w:hAnsi="仿宋" w:hint="eastAsia"/>
          <w:szCs w:val="32"/>
          <w:u w:val="single"/>
        </w:rPr>
        <w:t xml:space="preserve">     </w:t>
      </w:r>
      <w:r>
        <w:rPr>
          <w:rFonts w:ascii="仿宋_GB2312" w:hAnsi="仿宋" w:hint="eastAsia"/>
          <w:szCs w:val="32"/>
        </w:rPr>
        <w:t>元，甲方劳动报酬结算支付周期最长不超过十五日。</w:t>
      </w:r>
    </w:p>
    <w:p w:rsidR="00A30536" w:rsidRDefault="00A30536" w:rsidP="00A30536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第三条  工作时间</w:t>
      </w:r>
    </w:p>
    <w:p w:rsidR="00A30536" w:rsidRDefault="00A30536" w:rsidP="00A30536">
      <w:pPr>
        <w:ind w:firstLineChars="200" w:firstLine="640"/>
        <w:rPr>
          <w:rFonts w:ascii="黑体" w:eastAsia="黑体" w:hAnsi="黑体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乙方一般平均每日工作时间不超过4小时，每周工作时间累计不超过24小时，具体工作时间为：</w:t>
      </w:r>
      <w:r>
        <w:rPr>
          <w:rFonts w:ascii="黑体" w:eastAsia="黑体" w:hAnsi="黑体" w:hint="eastAsia"/>
          <w:szCs w:val="32"/>
          <w:u w:val="single"/>
        </w:rPr>
        <w:t xml:space="preserve">                                                                                         </w:t>
      </w:r>
    </w:p>
    <w:p w:rsidR="00A30536" w:rsidRDefault="00A30536" w:rsidP="00A30536">
      <w:pPr>
        <w:rPr>
          <w:rFonts w:ascii="黑体" w:eastAsia="黑体" w:hAnsi="黑体" w:hint="eastAsia"/>
          <w:szCs w:val="32"/>
          <w:u w:val="single"/>
        </w:rPr>
      </w:pPr>
      <w:r>
        <w:rPr>
          <w:rFonts w:ascii="黑体" w:eastAsia="黑体" w:hAnsi="黑体" w:hint="eastAsia"/>
          <w:szCs w:val="32"/>
          <w:u w:val="single"/>
        </w:rPr>
        <w:t xml:space="preserve">                                                        </w:t>
      </w:r>
    </w:p>
    <w:p w:rsidR="00A30536" w:rsidRDefault="00A30536" w:rsidP="00A30536">
      <w:pPr>
        <w:rPr>
          <w:rFonts w:ascii="仿宋_GB2312" w:hAnsi="黑体" w:hint="eastAsia"/>
          <w:szCs w:val="32"/>
        </w:rPr>
      </w:pPr>
      <w:r>
        <w:rPr>
          <w:rFonts w:ascii="黑体" w:eastAsia="黑体" w:hAnsi="黑体" w:hint="eastAsia"/>
          <w:szCs w:val="32"/>
          <w:u w:val="single"/>
        </w:rPr>
        <w:t xml:space="preserve">                                                       </w:t>
      </w:r>
      <w:r>
        <w:rPr>
          <w:rFonts w:ascii="仿宋_GB2312" w:hAnsi="黑体" w:hint="eastAsia"/>
          <w:szCs w:val="32"/>
        </w:rPr>
        <w:t>。</w:t>
      </w:r>
    </w:p>
    <w:p w:rsidR="00A30536" w:rsidRDefault="00A30536" w:rsidP="00A30536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第四条  劳动保护和劳动条件</w:t>
      </w:r>
    </w:p>
    <w:p w:rsidR="00A30536" w:rsidRDefault="00A30536" w:rsidP="00A30536">
      <w:pPr>
        <w:rPr>
          <w:rFonts w:ascii="仿宋_GB2312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  </w:t>
      </w:r>
      <w:r>
        <w:rPr>
          <w:rFonts w:ascii="仿宋_GB2312" w:hAnsi="仿宋" w:hint="eastAsia"/>
          <w:szCs w:val="32"/>
        </w:rPr>
        <w:t>一、甲方根据国家和省、市有关规定对乙方进行安全生产和操作规程培训，为乙方提供劳动安全和卫生设施，根据所从事工种的需要向乙方发放劳动防护用品，保障乙方生产过程中的安全与健康。</w:t>
      </w:r>
    </w:p>
    <w:p w:rsidR="00A30536" w:rsidRDefault="00A30536" w:rsidP="00A30536">
      <w:pPr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二、乙方应遵守甲方安全卫生和生产操作规程，遵守甲方依法制定的劳动纪律和规章制度。</w:t>
      </w:r>
    </w:p>
    <w:p w:rsidR="00A30536" w:rsidRDefault="00A30536" w:rsidP="00A30536">
      <w:pPr>
        <w:rPr>
          <w:rFonts w:ascii="仿宋" w:eastAsia="仿宋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三、甲方应当按照国家有关规定为乙方缴纳工伤保险费。乙方因工作原因遭受事故伤害或患职业病时，工伤保险待遇按照国家和省、市有关规定执行。</w:t>
      </w:r>
    </w:p>
    <w:p w:rsidR="00A30536" w:rsidRDefault="00A30536" w:rsidP="00A30536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 xml:space="preserve">第五条  </w:t>
      </w:r>
      <w:r>
        <w:rPr>
          <w:rFonts w:ascii="仿宋_GB2312" w:hAnsi="仿宋" w:hint="eastAsia"/>
          <w:szCs w:val="32"/>
        </w:rPr>
        <w:t>双方需约定的其它事项:</w:t>
      </w:r>
    </w:p>
    <w:p w:rsidR="00A30536" w:rsidRDefault="00A30536" w:rsidP="00A30536">
      <w:pPr>
        <w:rPr>
          <w:rFonts w:ascii="仿宋" w:eastAsia="仿宋" w:hAnsi="仿宋" w:hint="eastAsia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 xml:space="preserve">    </w:t>
      </w:r>
      <w:r>
        <w:rPr>
          <w:rFonts w:ascii="仿宋" w:eastAsia="仿宋" w:hAnsi="仿宋" w:hint="eastAsia"/>
          <w:szCs w:val="32"/>
          <w:u w:val="single"/>
        </w:rPr>
        <w:t xml:space="preserve">                                                   </w:t>
      </w:r>
    </w:p>
    <w:p w:rsidR="00A30536" w:rsidRDefault="00A30536" w:rsidP="00A30536">
      <w:pPr>
        <w:rPr>
          <w:rFonts w:ascii="仿宋" w:eastAsia="仿宋" w:hAnsi="仿宋" w:hint="eastAsia"/>
          <w:szCs w:val="32"/>
          <w:u w:val="single"/>
        </w:rPr>
      </w:pPr>
      <w:r>
        <w:rPr>
          <w:rFonts w:ascii="仿宋" w:eastAsia="仿宋" w:hAnsi="仿宋" w:hint="eastAsia"/>
          <w:szCs w:val="32"/>
          <w:u w:val="single"/>
        </w:rPr>
        <w:t xml:space="preserve">                                                       </w:t>
      </w:r>
    </w:p>
    <w:p w:rsidR="00A30536" w:rsidRDefault="00A30536" w:rsidP="00A30536">
      <w:pPr>
        <w:rPr>
          <w:rFonts w:ascii="仿宋" w:eastAsia="仿宋" w:hAnsi="仿宋" w:hint="eastAsia"/>
          <w:szCs w:val="32"/>
          <w:u w:val="single"/>
        </w:rPr>
      </w:pPr>
      <w:r>
        <w:rPr>
          <w:rFonts w:ascii="仿宋" w:eastAsia="仿宋" w:hAnsi="仿宋" w:hint="eastAsia"/>
          <w:szCs w:val="32"/>
          <w:u w:val="single"/>
        </w:rPr>
        <w:t xml:space="preserve">                                                       </w:t>
      </w:r>
    </w:p>
    <w:p w:rsidR="00A30536" w:rsidRDefault="00A30536" w:rsidP="00A30536">
      <w:pPr>
        <w:rPr>
          <w:rFonts w:ascii="仿宋" w:eastAsia="仿宋" w:hAnsi="仿宋" w:hint="eastAsia"/>
          <w:szCs w:val="32"/>
          <w:u w:val="single"/>
        </w:rPr>
      </w:pPr>
      <w:r>
        <w:rPr>
          <w:rFonts w:ascii="仿宋" w:eastAsia="仿宋" w:hAnsi="仿宋" w:hint="eastAsia"/>
          <w:szCs w:val="32"/>
          <w:u w:val="single"/>
        </w:rPr>
        <w:t xml:space="preserve">                                                       </w:t>
      </w:r>
    </w:p>
    <w:p w:rsidR="00A30536" w:rsidRDefault="00A30536" w:rsidP="00A30536">
      <w:pPr>
        <w:rPr>
          <w:rFonts w:ascii="仿宋_GB2312" w:hAnsi="仿宋" w:hint="eastAsia"/>
          <w:szCs w:val="32"/>
        </w:rPr>
      </w:pPr>
      <w:r>
        <w:rPr>
          <w:rFonts w:ascii="仿宋" w:eastAsia="仿宋" w:hAnsi="仿宋" w:hint="eastAsia"/>
          <w:szCs w:val="32"/>
          <w:u w:val="single"/>
        </w:rPr>
        <w:t xml:space="preserve">                                                      </w:t>
      </w:r>
      <w:r>
        <w:rPr>
          <w:rFonts w:ascii="仿宋_GB2312" w:hAnsi="仿宋" w:hint="eastAsia"/>
          <w:szCs w:val="32"/>
        </w:rPr>
        <w:t>。</w:t>
      </w:r>
    </w:p>
    <w:p w:rsidR="00A30536" w:rsidRDefault="00A30536" w:rsidP="00A30536">
      <w:pPr>
        <w:rPr>
          <w:rFonts w:ascii="仿宋_GB2312" w:hAnsi="仿宋" w:hint="eastAsia"/>
          <w:szCs w:val="32"/>
        </w:rPr>
      </w:pPr>
      <w:r>
        <w:rPr>
          <w:rFonts w:ascii="黑体" w:eastAsia="黑体" w:hAnsi="黑体" w:hint="eastAsia"/>
          <w:szCs w:val="32"/>
        </w:rPr>
        <w:t>第六条</w:t>
      </w:r>
      <w:r>
        <w:rPr>
          <w:rFonts w:ascii="仿宋" w:eastAsia="仿宋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 xml:space="preserve">本合同一式两份，甲乙双方各执一份。 </w:t>
      </w:r>
    </w:p>
    <w:p w:rsidR="00A30536" w:rsidRDefault="00A30536" w:rsidP="00A30536">
      <w:pPr>
        <w:tabs>
          <w:tab w:val="left" w:pos="7380"/>
        </w:tabs>
        <w:rPr>
          <w:rFonts w:ascii="仿宋" w:eastAsia="仿宋" w:hAnsi="仿宋" w:hint="eastAsia"/>
          <w:szCs w:val="32"/>
        </w:rPr>
      </w:pPr>
    </w:p>
    <w:p w:rsidR="00A30536" w:rsidRDefault="00A30536" w:rsidP="00A30536">
      <w:pPr>
        <w:tabs>
          <w:tab w:val="left" w:pos="7380"/>
        </w:tabs>
        <w:rPr>
          <w:rFonts w:eastAsia="楷体_GB2312" w:hint="eastAsia"/>
          <w:szCs w:val="32"/>
        </w:rPr>
      </w:pPr>
    </w:p>
    <w:p w:rsidR="00A30536" w:rsidRDefault="00A30536" w:rsidP="00A30536">
      <w:pPr>
        <w:tabs>
          <w:tab w:val="left" w:pos="7380"/>
        </w:tabs>
        <w:rPr>
          <w:rFonts w:eastAsia="楷体_GB2312"/>
          <w:szCs w:val="32"/>
        </w:rPr>
      </w:pPr>
    </w:p>
    <w:p w:rsidR="00A30536" w:rsidRDefault="00A30536" w:rsidP="00A30536">
      <w:pPr>
        <w:tabs>
          <w:tab w:val="left" w:pos="7380"/>
        </w:tabs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甲方（盖章）：　　　　　　　　　乙方（签名）：</w:t>
      </w:r>
    </w:p>
    <w:p w:rsidR="00A30536" w:rsidRDefault="00A30536" w:rsidP="00A30536">
      <w:pPr>
        <w:tabs>
          <w:tab w:val="left" w:pos="7380"/>
        </w:tabs>
        <w:spacing w:line="440" w:lineRule="exact"/>
        <w:rPr>
          <w:rFonts w:ascii="仿宋_GB2312" w:hAnsi="楷体" w:hint="eastAsia"/>
          <w:szCs w:val="32"/>
        </w:rPr>
      </w:pPr>
    </w:p>
    <w:p w:rsidR="00A30536" w:rsidRDefault="00A30536" w:rsidP="00A30536">
      <w:pPr>
        <w:tabs>
          <w:tab w:val="left" w:pos="7380"/>
        </w:tabs>
        <w:spacing w:line="440" w:lineRule="exact"/>
        <w:rPr>
          <w:rFonts w:ascii="仿宋_GB2312" w:hAnsi="楷体" w:hint="eastAsia"/>
          <w:szCs w:val="32"/>
        </w:rPr>
      </w:pPr>
    </w:p>
    <w:p w:rsidR="00A30536" w:rsidRDefault="00A30536" w:rsidP="00A30536">
      <w:pPr>
        <w:tabs>
          <w:tab w:val="left" w:pos="7380"/>
        </w:tabs>
        <w:spacing w:line="440" w:lineRule="exact"/>
        <w:rPr>
          <w:rFonts w:ascii="仿宋_GB2312" w:hAnsi="楷体" w:hint="eastAsia"/>
          <w:szCs w:val="32"/>
        </w:rPr>
      </w:pPr>
    </w:p>
    <w:p w:rsidR="00A30536" w:rsidRDefault="00A30536" w:rsidP="00A30536">
      <w:pPr>
        <w:tabs>
          <w:tab w:val="left" w:pos="7380"/>
        </w:tabs>
        <w:rPr>
          <w:rFonts w:ascii="仿宋_GB2312" w:hAnsi="楷体" w:hint="eastAsia"/>
          <w:szCs w:val="32"/>
        </w:rPr>
      </w:pPr>
      <w:r>
        <w:rPr>
          <w:rFonts w:ascii="仿宋_GB2312" w:hAnsi="楷体" w:hint="eastAsia"/>
          <w:szCs w:val="32"/>
        </w:rPr>
        <w:t>法定代表人或者主要负责人（签章）：</w:t>
      </w:r>
    </w:p>
    <w:p w:rsidR="00A30536" w:rsidRDefault="00A30536" w:rsidP="00A30536">
      <w:pPr>
        <w:tabs>
          <w:tab w:val="left" w:pos="7380"/>
        </w:tabs>
        <w:spacing w:line="440" w:lineRule="exact"/>
        <w:rPr>
          <w:rFonts w:ascii="仿宋_GB2312" w:hAnsi="楷体" w:hint="eastAsia"/>
          <w:szCs w:val="32"/>
        </w:rPr>
      </w:pPr>
    </w:p>
    <w:p w:rsidR="00A30536" w:rsidRDefault="00A30536" w:rsidP="00A30536">
      <w:pPr>
        <w:tabs>
          <w:tab w:val="left" w:pos="7380"/>
        </w:tabs>
        <w:spacing w:line="440" w:lineRule="exact"/>
        <w:rPr>
          <w:rFonts w:ascii="楷体" w:eastAsia="楷体" w:hAnsi="楷体" w:hint="eastAsia"/>
          <w:szCs w:val="32"/>
        </w:rPr>
      </w:pPr>
    </w:p>
    <w:p w:rsidR="00A30536" w:rsidRDefault="00A30536" w:rsidP="00A30536">
      <w:pPr>
        <w:tabs>
          <w:tab w:val="left" w:pos="7380"/>
        </w:tabs>
        <w:jc w:val="center"/>
        <w:rPr>
          <w:rFonts w:ascii="楷体" w:eastAsia="楷体" w:hAnsi="楷体" w:hint="eastAsia"/>
          <w:szCs w:val="32"/>
        </w:rPr>
      </w:pPr>
      <w:r>
        <w:rPr>
          <w:rFonts w:ascii="仿宋_GB2312" w:hAnsi="楷体" w:hint="eastAsia"/>
          <w:szCs w:val="32"/>
        </w:rPr>
        <w:t>合同签订日期：</w:t>
      </w:r>
      <w:r>
        <w:rPr>
          <w:rFonts w:ascii="楷体" w:eastAsia="楷体" w:hAnsi="楷体" w:hint="eastAsia"/>
          <w:szCs w:val="32"/>
          <w:u w:val="single"/>
        </w:rPr>
        <w:t xml:space="preserve">　　　</w:t>
      </w:r>
      <w:r>
        <w:rPr>
          <w:rFonts w:ascii="仿宋_GB2312" w:hAnsi="楷体" w:hint="eastAsia"/>
          <w:szCs w:val="32"/>
        </w:rPr>
        <w:t>年</w:t>
      </w:r>
      <w:r>
        <w:rPr>
          <w:rFonts w:ascii="楷体" w:eastAsia="楷体" w:hAnsi="楷体" w:hint="eastAsia"/>
          <w:szCs w:val="32"/>
          <w:u w:val="single"/>
        </w:rPr>
        <w:t xml:space="preserve">　　</w:t>
      </w:r>
      <w:r>
        <w:rPr>
          <w:rFonts w:ascii="仿宋_GB2312" w:hAnsi="楷体" w:hint="eastAsia"/>
          <w:szCs w:val="32"/>
        </w:rPr>
        <w:t>月</w:t>
      </w:r>
      <w:r>
        <w:rPr>
          <w:rFonts w:ascii="楷体" w:eastAsia="楷体" w:hAnsi="楷体" w:hint="eastAsia"/>
          <w:szCs w:val="32"/>
          <w:u w:val="single"/>
        </w:rPr>
        <w:t xml:space="preserve">　　</w:t>
      </w:r>
      <w:r>
        <w:rPr>
          <w:rFonts w:ascii="仿宋_GB2312" w:hAnsi="楷体" w:hint="eastAsia"/>
          <w:szCs w:val="32"/>
        </w:rPr>
        <w:t>日</w:t>
      </w:r>
    </w:p>
    <w:p w:rsidR="00A30536" w:rsidRDefault="00A30536" w:rsidP="00A30536">
      <w:pPr>
        <w:spacing w:line="560" w:lineRule="exact"/>
        <w:rPr>
          <w:rFonts w:hint="eastAsia"/>
          <w:color w:val="000000"/>
        </w:rPr>
      </w:pPr>
      <w:bookmarkStart w:id="0" w:name="_GoBack"/>
      <w:bookmarkEnd w:id="0"/>
    </w:p>
    <w:sectPr w:rsidR="00A3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36"/>
    <w:rsid w:val="00304628"/>
    <w:rsid w:val="003845FB"/>
    <w:rsid w:val="003E49BB"/>
    <w:rsid w:val="008870E8"/>
    <w:rsid w:val="00A07F3D"/>
    <w:rsid w:val="00A30536"/>
    <w:rsid w:val="00A97119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3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A30536"/>
    <w:pPr>
      <w:tabs>
        <w:tab w:val="left" w:pos="7380"/>
      </w:tabs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basedOn w:val="a0"/>
    <w:link w:val="a3"/>
    <w:semiHidden/>
    <w:rsid w:val="00A30536"/>
    <w:rPr>
      <w:rFonts w:ascii="Times New Roman" w:eastAsia="楷体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3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A30536"/>
    <w:pPr>
      <w:tabs>
        <w:tab w:val="left" w:pos="7380"/>
      </w:tabs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basedOn w:val="a0"/>
    <w:link w:val="a3"/>
    <w:semiHidden/>
    <w:rsid w:val="00A30536"/>
    <w:rPr>
      <w:rFonts w:ascii="Times New Roman" w:eastAsia="楷体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</Words>
  <Characters>1435</Characters>
  <Application>Microsoft Office Word</Application>
  <DocSecurity>0</DocSecurity>
  <Lines>11</Lines>
  <Paragraphs>3</Paragraphs>
  <ScaleCrop>false</ScaleCrop>
  <Company>Lenovo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吴继军</dc:creator>
  <cp:lastModifiedBy>吴继军</cp:lastModifiedBy>
  <cp:revision>1</cp:revision>
  <dcterms:created xsi:type="dcterms:W3CDTF">2020-07-21T01:22:00Z</dcterms:created>
  <dcterms:modified xsi:type="dcterms:W3CDTF">2020-07-21T01:24:00Z</dcterms:modified>
</cp:coreProperties>
</file>