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CESI楷体-GB2312" w:eastAsia="方正小标宋简体" w:cs="CESI楷体-GB2312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316" w:firstLineChars="100"/>
        <w:jc w:val="both"/>
        <w:rPr>
          <w:rFonts w:hint="default" w:ascii="方正小标宋简体" w:hAnsi="CESI楷体-GB2312" w:eastAsia="方正小标宋简体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CESI楷体-GB2312" w:eastAsia="方正小标宋简体" w:cs="CESI楷体-GB2312"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简体" w:hAnsi="CESI楷体-GB2312" w:eastAsia="方正小标宋简体" w:cs="CESI楷体-GB2312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CESI楷体-GB2312" w:eastAsia="方正小标宋简体" w:cs="CESI楷体-GB2312"/>
          <w:color w:val="000000"/>
          <w:sz w:val="44"/>
          <w:szCs w:val="44"/>
          <w:lang w:eastAsia="zh-CN"/>
        </w:rPr>
      </w:pPr>
      <w:r>
        <w:rPr>
          <w:rFonts w:hint="eastAsia" w:ascii="方正小标宋简体" w:hAnsi="CESI楷体-GB2312" w:eastAsia="方正小标宋简体" w:cs="CESI楷体-GB2312"/>
          <w:color w:val="000000"/>
          <w:sz w:val="44"/>
          <w:szCs w:val="44"/>
        </w:rPr>
        <w:t>武汉市列入拖欠农民工工资失信联合惩戒对象名单信息表</w:t>
      </w:r>
      <w:r>
        <w:rPr>
          <w:rFonts w:hint="eastAsia" w:ascii="方正小标宋简体" w:hAnsi="CESI楷体-GB2312" w:eastAsia="方正小标宋简体" w:cs="CESI楷体-GB2312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CESI楷体-GB2312" w:eastAsia="方正小标宋简体" w:cs="CESI楷体-GB2312"/>
          <w:color w:val="000000"/>
          <w:sz w:val="44"/>
          <w:szCs w:val="44"/>
          <w:lang w:val="en-US" w:eastAsia="zh-CN"/>
        </w:rPr>
        <w:t>2026年1月</w:t>
      </w:r>
      <w:r>
        <w:rPr>
          <w:rFonts w:hint="eastAsia" w:ascii="方正小标宋简体" w:hAnsi="CESI楷体-GB2312" w:eastAsia="方正小标宋简体" w:cs="CESI楷体-GB2312"/>
          <w:color w:val="000000"/>
          <w:sz w:val="44"/>
          <w:szCs w:val="44"/>
          <w:lang w:eastAsia="zh-CN"/>
        </w:rPr>
        <w:t>）</w:t>
      </w:r>
    </w:p>
    <w:tbl>
      <w:tblPr>
        <w:tblStyle w:val="6"/>
        <w:tblpPr w:leftFromText="180" w:rightFromText="180" w:vertAnchor="text" w:horzAnchor="page" w:tblpX="2134" w:tblpY="565"/>
        <w:tblOverlap w:val="never"/>
        <w:tblW w:w="189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761"/>
        <w:gridCol w:w="2446"/>
        <w:gridCol w:w="1213"/>
        <w:gridCol w:w="1041"/>
        <w:gridCol w:w="2186"/>
        <w:gridCol w:w="3093"/>
        <w:gridCol w:w="1348"/>
        <w:gridCol w:w="1293"/>
        <w:gridCol w:w="1014"/>
        <w:gridCol w:w="1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所属管辖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代表人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列入决定机关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列入事由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列入日期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取消日期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列入文书编号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上海新置建筑工程有限公司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91310230778091417E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东西湖区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徐丙才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武汉市东西湖区人力资源和社会保障局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克扣、无故拖欠农民工工资报酬，数额达到认定拒不支付劳动报酬罪数额标准的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2027-09-08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已列入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东人社监列决字〔2024〕2号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湖北宗诚建筑工程有限公司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91420111MA49D5RRX7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东西湖区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邓河涛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克扣、无故拖欠农民工工资报酬，数额达到认定拒不支付劳动报酬罪数额标准的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2027-02-27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已列入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东人社监列决字〔2024〕1号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湖北源康建筑劳务有限公司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91420984MA49GHFF4M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汉阳区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汉阳区劳动保障监察大队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克扣、无故拖欠农民工工资报酬，数额达到认定拒不支付劳动报酬罪数额标准的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2026-06-06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已列入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阳劳人社监列决字〔2023〕2879号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武汉御品装饰工程有限公司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91420102737530065K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王萍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武汉市东西湖区人力资源和社会保障局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克扣、无故拖欠农民工工资报酬，数额达到认定拒不支付劳动报酬罪数额标准的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2023-07-06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2026-07-05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已列入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东人社监列决字〔2023〕2号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武汉市锐科中等职业技术学校有限责任公司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武汉市锐科中等职业技术学校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91420107MA4F1YP80Y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杨秋红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民办学校未按规定进行学籍管理，违规领取国家补助资金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2028-07-09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已列入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鄂〔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〕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0101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监行罚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001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号</w:t>
            </w:r>
          </w:p>
        </w:tc>
      </w:tr>
    </w:tbl>
    <w:p>
      <w:pPr>
        <w:jc w:val="center"/>
        <w:rPr>
          <w:rFonts w:hint="default" w:ascii="Times New Roman" w:hAnsi="Times New Roman" w:eastAsia="方正小标宋_GBK" w:cs="Times New Roman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23811" w:h="16838" w:orient="landscape"/>
      <w:pgMar w:top="1440" w:right="1800" w:bottom="1440" w:left="1800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9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61F8C"/>
    <w:rsid w:val="007661AA"/>
    <w:rsid w:val="08061F8C"/>
    <w:rsid w:val="0B495C23"/>
    <w:rsid w:val="15DF2D3E"/>
    <w:rsid w:val="1FB634FF"/>
    <w:rsid w:val="21FF7F8E"/>
    <w:rsid w:val="25102785"/>
    <w:rsid w:val="26871C32"/>
    <w:rsid w:val="2A8065BD"/>
    <w:rsid w:val="37D16FCA"/>
    <w:rsid w:val="381112FB"/>
    <w:rsid w:val="39B31C1E"/>
    <w:rsid w:val="3EE22F7C"/>
    <w:rsid w:val="3FD71D36"/>
    <w:rsid w:val="4A634B24"/>
    <w:rsid w:val="57377D50"/>
    <w:rsid w:val="5C291F02"/>
    <w:rsid w:val="65B438D0"/>
    <w:rsid w:val="6694049C"/>
    <w:rsid w:val="6B110974"/>
    <w:rsid w:val="6F650FD4"/>
    <w:rsid w:val="71B345F6"/>
    <w:rsid w:val="76DE4428"/>
    <w:rsid w:val="AE587F5A"/>
    <w:rsid w:val="FFF5F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2025-07-09T19:36:00Z</dcterms:created>
  <dc:creator>Administrator</dc:creator>
  <cp:lastModifiedBy>苏云</cp:lastModifiedBy>
  <cp:lastPrinted>2026-01-09T08:17:00Z</cp:lastPrinted>
  <dcterms:modified xsi:type="dcterms:W3CDTF">2026-01-13T08:52:00Z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