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left"/>
        <w:rPr>
          <w:rFonts w:hint="eastAsia" w:ascii="黑体" w:hAnsi="黑体" w:eastAsia="黑体" w:cs="方正小标宋_GBK"/>
          <w:sz w:val="30"/>
          <w:szCs w:val="30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584" w:lineRule="exact"/>
        <w:ind w:firstLine="600" w:firstLineChars="200"/>
        <w:jc w:val="left"/>
        <w:rPr>
          <w:rFonts w:ascii="黑体" w:hAnsi="黑体" w:eastAsia="黑体" w:cs="Times New Roman"/>
          <w:sz w:val="30"/>
          <w:szCs w:val="30"/>
        </w:rPr>
      </w:pPr>
    </w:p>
    <w:p>
      <w:pPr>
        <w:jc w:val="center"/>
        <w:rPr>
          <w:rFonts w:ascii="方正小标宋简体" w:hAnsi="Times New Roman" w:eastAsia="方正小标宋简体" w:cs="Times New Roman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面向社会和中小微企业的工伤预防项目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建议编写指南</w:t>
      </w:r>
    </w:p>
    <w:p>
      <w:pPr>
        <w:ind w:firstLine="600" w:firstLineChars="200"/>
        <w:rPr>
          <w:rFonts w:ascii="黑体" w:hAnsi="黑体" w:eastAsia="黑体" w:cs="Times New Roman"/>
          <w:sz w:val="30"/>
          <w:szCs w:val="30"/>
        </w:rPr>
      </w:pPr>
    </w:p>
    <w:p>
      <w:pPr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一、项目</w:t>
      </w:r>
      <w:r>
        <w:rPr>
          <w:rFonts w:hint="eastAsia" w:ascii="黑体" w:hAnsi="黑体" w:eastAsia="黑体" w:cs="Times New Roman"/>
          <w:sz w:val="30"/>
          <w:szCs w:val="30"/>
        </w:rPr>
        <w:t>建议</w:t>
      </w:r>
      <w:r>
        <w:rPr>
          <w:rFonts w:ascii="黑体" w:hAnsi="黑体" w:eastAsia="黑体" w:cs="Times New Roman"/>
          <w:sz w:val="30"/>
          <w:szCs w:val="30"/>
        </w:rPr>
        <w:t>基本情况</w:t>
      </w:r>
    </w:p>
    <w:p>
      <w:pPr>
        <w:ind w:firstLine="600" w:firstLineChars="200"/>
        <w:rPr>
          <w:rFonts w:ascii="华文楷体" w:hAnsi="华文楷体" w:eastAsia="华文楷体" w:cs="Times New Roman"/>
          <w:sz w:val="30"/>
          <w:szCs w:val="30"/>
        </w:rPr>
      </w:pPr>
      <w:r>
        <w:rPr>
          <w:rFonts w:hint="eastAsia" w:ascii="华文楷体" w:hAnsi="华文楷体" w:eastAsia="华文楷体" w:cs="Times New Roman"/>
          <w:sz w:val="30"/>
          <w:szCs w:val="30"/>
        </w:rPr>
        <w:t>（一）</w:t>
      </w:r>
      <w:r>
        <w:rPr>
          <w:rFonts w:ascii="华文楷体" w:hAnsi="华文楷体" w:eastAsia="华文楷体" w:cs="Times New Roman"/>
          <w:sz w:val="30"/>
          <w:szCs w:val="30"/>
        </w:rPr>
        <w:t>项目</w:t>
      </w:r>
      <w:r>
        <w:rPr>
          <w:rFonts w:hint="eastAsia" w:ascii="华文楷体" w:hAnsi="华文楷体" w:eastAsia="华文楷体" w:cs="Times New Roman"/>
          <w:sz w:val="30"/>
          <w:szCs w:val="30"/>
        </w:rPr>
        <w:t>建议</w:t>
      </w:r>
      <w:r>
        <w:rPr>
          <w:rFonts w:ascii="华文楷体" w:hAnsi="华文楷体" w:eastAsia="华文楷体" w:cs="Times New Roman"/>
          <w:sz w:val="30"/>
          <w:szCs w:val="30"/>
        </w:rPr>
        <w:t>名称：</w:t>
      </w:r>
    </w:p>
    <w:p>
      <w:pPr>
        <w:ind w:firstLine="600" w:firstLineChars="200"/>
        <w:rPr>
          <w:rFonts w:ascii="华文楷体" w:hAnsi="华文楷体" w:eastAsia="华文楷体" w:cs="Times New Roman"/>
          <w:sz w:val="30"/>
          <w:szCs w:val="30"/>
        </w:rPr>
      </w:pPr>
      <w:r>
        <w:rPr>
          <w:rFonts w:hint="eastAsia" w:ascii="华文楷体" w:hAnsi="华文楷体" w:eastAsia="华文楷体" w:cs="Times New Roman"/>
          <w:sz w:val="30"/>
          <w:szCs w:val="30"/>
        </w:rPr>
        <w:t>（二）</w:t>
      </w:r>
      <w:r>
        <w:rPr>
          <w:rFonts w:ascii="华文楷体" w:hAnsi="华文楷体" w:eastAsia="华文楷体" w:cs="Times New Roman"/>
          <w:sz w:val="30"/>
          <w:szCs w:val="30"/>
        </w:rPr>
        <w:t>项目</w:t>
      </w:r>
      <w:r>
        <w:rPr>
          <w:rFonts w:hint="eastAsia" w:ascii="华文楷体" w:hAnsi="华文楷体" w:eastAsia="华文楷体" w:cs="Times New Roman"/>
          <w:sz w:val="30"/>
          <w:szCs w:val="30"/>
        </w:rPr>
        <w:t>建议</w:t>
      </w:r>
      <w:r>
        <w:rPr>
          <w:rFonts w:ascii="华文楷体" w:hAnsi="华文楷体" w:eastAsia="华文楷体" w:cs="Times New Roman"/>
          <w:sz w:val="30"/>
          <w:szCs w:val="30"/>
        </w:rPr>
        <w:t>类型：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仅限工伤保险</w:t>
      </w:r>
      <w:r>
        <w:rPr>
          <w:rFonts w:ascii="Times New Roman" w:hAnsi="Times New Roman" w:eastAsia="仿宋_GB2312" w:cs="Times New Roman"/>
          <w:sz w:val="30"/>
          <w:szCs w:val="30"/>
        </w:rPr>
        <w:t>宣传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或工伤预防</w:t>
      </w:r>
      <w:r>
        <w:rPr>
          <w:rFonts w:ascii="Times New Roman" w:hAnsi="Times New Roman" w:eastAsia="仿宋_GB2312" w:cs="Times New Roman"/>
          <w:sz w:val="30"/>
          <w:szCs w:val="30"/>
        </w:rPr>
        <w:t>培训</w:t>
      </w:r>
    </w:p>
    <w:p>
      <w:pPr>
        <w:ind w:firstLine="600" w:firstLineChars="200"/>
        <w:rPr>
          <w:rFonts w:ascii="华文楷体" w:hAnsi="华文楷体" w:eastAsia="华文楷体" w:cs="Times New Roman"/>
          <w:sz w:val="30"/>
          <w:szCs w:val="30"/>
        </w:rPr>
      </w:pPr>
      <w:r>
        <w:rPr>
          <w:rFonts w:ascii="华文楷体" w:hAnsi="华文楷体" w:eastAsia="华文楷体" w:cs="Times New Roman"/>
          <w:sz w:val="30"/>
          <w:szCs w:val="30"/>
        </w:rPr>
        <w:t>（</w:t>
      </w:r>
      <w:r>
        <w:rPr>
          <w:rFonts w:hint="eastAsia" w:ascii="华文楷体" w:hAnsi="华文楷体" w:eastAsia="华文楷体" w:cs="Times New Roman"/>
          <w:sz w:val="30"/>
          <w:szCs w:val="30"/>
        </w:rPr>
        <w:t>三</w:t>
      </w:r>
      <w:r>
        <w:rPr>
          <w:rFonts w:ascii="华文楷体" w:hAnsi="华文楷体" w:eastAsia="华文楷体" w:cs="Times New Roman"/>
          <w:sz w:val="30"/>
          <w:szCs w:val="30"/>
        </w:rPr>
        <w:t>）项目主要内容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1.开展</w:t>
      </w:r>
      <w:r>
        <w:rPr>
          <w:rFonts w:ascii="Times New Roman" w:hAnsi="Times New Roman" w:eastAsia="仿宋_GB2312" w:cs="Times New Roman"/>
          <w:sz w:val="30"/>
          <w:szCs w:val="30"/>
        </w:rPr>
        <w:t>宣传服务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方面的建议，可编写</w:t>
      </w:r>
      <w:r>
        <w:rPr>
          <w:rFonts w:ascii="Times New Roman" w:hAnsi="Times New Roman" w:eastAsia="仿宋_GB2312" w:cs="Times New Roman"/>
          <w:sz w:val="30"/>
          <w:szCs w:val="30"/>
        </w:rPr>
        <w:t>播放内容、版面、频道、栏目、次数、时段、时长、版面、期限、期数等；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2.制作</w:t>
      </w:r>
      <w:r>
        <w:rPr>
          <w:rFonts w:ascii="Times New Roman" w:hAnsi="Times New Roman" w:eastAsia="仿宋_GB2312" w:cs="Times New Roman"/>
          <w:sz w:val="30"/>
          <w:szCs w:val="30"/>
        </w:rPr>
        <w:t>工伤预防宣传成品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的建议，可编写</w:t>
      </w:r>
      <w:r>
        <w:rPr>
          <w:rFonts w:ascii="Times New Roman" w:hAnsi="Times New Roman" w:eastAsia="仿宋_GB2312" w:cs="Times New Roman"/>
          <w:sz w:val="30"/>
          <w:szCs w:val="30"/>
        </w:rPr>
        <w:t>成品来源、规格、样式、数量、发放对象等；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3.</w:t>
      </w:r>
      <w:r>
        <w:rPr>
          <w:rFonts w:ascii="Times New Roman" w:hAnsi="Times New Roman" w:eastAsia="仿宋_GB2312" w:cs="Times New Roman"/>
          <w:sz w:val="30"/>
          <w:szCs w:val="30"/>
        </w:rPr>
        <w:t>开展宣传活动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的建议</w:t>
      </w:r>
      <w:r>
        <w:rPr>
          <w:rFonts w:ascii="Times New Roman" w:hAnsi="Times New Roman" w:eastAsia="仿宋_GB2312" w:cs="Times New Roman"/>
          <w:sz w:val="30"/>
          <w:szCs w:val="30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可编写</w:t>
      </w:r>
      <w:r>
        <w:rPr>
          <w:rFonts w:ascii="Times New Roman" w:hAnsi="Times New Roman" w:eastAsia="仿宋_GB2312" w:cs="Times New Roman"/>
          <w:sz w:val="30"/>
          <w:szCs w:val="30"/>
        </w:rPr>
        <w:t>活动时间、内容、方式、范围、参与对象等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；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4.</w:t>
      </w:r>
      <w:r>
        <w:rPr>
          <w:rFonts w:ascii="Times New Roman" w:hAnsi="Times New Roman" w:eastAsia="仿宋_GB2312" w:cs="Times New Roman"/>
          <w:sz w:val="30"/>
          <w:szCs w:val="30"/>
        </w:rPr>
        <w:t>开展工伤预防培训的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建议</w:t>
      </w:r>
      <w:r>
        <w:rPr>
          <w:rFonts w:ascii="Times New Roman" w:hAnsi="Times New Roman" w:eastAsia="仿宋_GB2312" w:cs="Times New Roman"/>
          <w:sz w:val="30"/>
          <w:szCs w:val="30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可编写</w:t>
      </w:r>
      <w:r>
        <w:rPr>
          <w:rFonts w:ascii="Times New Roman" w:hAnsi="Times New Roman" w:eastAsia="仿宋_GB2312" w:cs="Times New Roman"/>
          <w:sz w:val="30"/>
          <w:szCs w:val="30"/>
        </w:rPr>
        <w:t>培训对象、培训方式、培训时长、培训内容、课程开发、教材建设、师资力量、实训场地、设备配备等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；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5.其他</w:t>
      </w:r>
      <w:r>
        <w:rPr>
          <w:rFonts w:ascii="Times New Roman" w:hAnsi="Times New Roman" w:eastAsia="仿宋_GB2312" w:cs="Times New Roman"/>
          <w:sz w:val="30"/>
          <w:szCs w:val="30"/>
        </w:rPr>
        <w:t>工伤预防宣传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或</w:t>
      </w:r>
      <w:r>
        <w:rPr>
          <w:rFonts w:ascii="Times New Roman" w:hAnsi="Times New Roman" w:eastAsia="仿宋_GB2312" w:cs="Times New Roman"/>
          <w:sz w:val="30"/>
          <w:szCs w:val="30"/>
        </w:rPr>
        <w:t>培训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的建议。</w:t>
      </w:r>
    </w:p>
    <w:p>
      <w:pPr>
        <w:ind w:firstLine="600" w:firstLineChars="200"/>
        <w:rPr>
          <w:rFonts w:ascii="华文楷体" w:hAnsi="华文楷体" w:eastAsia="华文楷体" w:cs="Times New Roman"/>
          <w:sz w:val="30"/>
          <w:szCs w:val="30"/>
        </w:rPr>
      </w:pPr>
      <w:r>
        <w:rPr>
          <w:rFonts w:ascii="华文楷体" w:hAnsi="华文楷体" w:eastAsia="华文楷体" w:cs="Times New Roman"/>
          <w:sz w:val="30"/>
          <w:szCs w:val="30"/>
        </w:rPr>
        <w:t>（</w:t>
      </w:r>
      <w:r>
        <w:rPr>
          <w:rFonts w:hint="eastAsia" w:ascii="华文楷体" w:hAnsi="华文楷体" w:eastAsia="华文楷体" w:cs="Times New Roman"/>
          <w:sz w:val="30"/>
          <w:szCs w:val="30"/>
        </w:rPr>
        <w:t>四</w:t>
      </w:r>
      <w:r>
        <w:rPr>
          <w:rFonts w:ascii="华文楷体" w:hAnsi="华文楷体" w:eastAsia="华文楷体" w:cs="Times New Roman"/>
          <w:sz w:val="30"/>
          <w:szCs w:val="30"/>
        </w:rPr>
        <w:t>）项目实施进度和计划安排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工伤预防项目实施周期最长不超过2 年。</w:t>
      </w:r>
    </w:p>
    <w:p>
      <w:pPr>
        <w:ind w:firstLine="600" w:firstLineChars="200"/>
        <w:rPr>
          <w:rFonts w:ascii="华文楷体" w:hAnsi="华文楷体" w:eastAsia="华文楷体" w:cs="Times New Roman"/>
          <w:sz w:val="30"/>
          <w:szCs w:val="30"/>
        </w:rPr>
      </w:pPr>
      <w:r>
        <w:rPr>
          <w:rFonts w:ascii="华文楷体" w:hAnsi="华文楷体" w:eastAsia="华文楷体" w:cs="Times New Roman"/>
          <w:sz w:val="30"/>
          <w:szCs w:val="30"/>
        </w:rPr>
        <w:t>（</w:t>
      </w:r>
      <w:r>
        <w:rPr>
          <w:rFonts w:hint="eastAsia" w:ascii="华文楷体" w:hAnsi="华文楷体" w:eastAsia="华文楷体" w:cs="Times New Roman"/>
          <w:sz w:val="30"/>
          <w:szCs w:val="30"/>
        </w:rPr>
        <w:t>五</w:t>
      </w:r>
      <w:r>
        <w:rPr>
          <w:rFonts w:ascii="华文楷体" w:hAnsi="华文楷体" w:eastAsia="华文楷体" w:cs="Times New Roman"/>
          <w:sz w:val="30"/>
          <w:szCs w:val="30"/>
        </w:rPr>
        <w:t>）</w:t>
      </w:r>
      <w:r>
        <w:rPr>
          <w:rFonts w:hint="eastAsia" w:ascii="华文楷体" w:hAnsi="华文楷体" w:eastAsia="华文楷体" w:cs="Times New Roman"/>
          <w:sz w:val="30"/>
          <w:szCs w:val="30"/>
        </w:rPr>
        <w:t>项目</w:t>
      </w:r>
      <w:r>
        <w:rPr>
          <w:rFonts w:ascii="华文楷体" w:hAnsi="华文楷体" w:eastAsia="华文楷体" w:cs="Times New Roman"/>
          <w:sz w:val="30"/>
          <w:szCs w:val="30"/>
        </w:rPr>
        <w:t>绩效目标</w:t>
      </w:r>
    </w:p>
    <w:p>
      <w:pPr>
        <w:pStyle w:val="2"/>
        <w:ind w:firstLine="600"/>
      </w:pPr>
      <w:r>
        <w:rPr>
          <w:rFonts w:ascii="Times New Roman" w:hAnsi="Times New Roman" w:eastAsia="仿宋_GB2312" w:cs="Times New Roman"/>
          <w:sz w:val="30"/>
          <w:szCs w:val="30"/>
        </w:rPr>
        <w:t>工伤预防项目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要达到的目的或效果。</w:t>
      </w:r>
      <w:bookmarkStart w:id="0" w:name="_GoBack"/>
      <w:bookmarkEnd w:id="0"/>
    </w:p>
    <w:p>
      <w:pPr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二</w:t>
      </w:r>
      <w:r>
        <w:rPr>
          <w:rFonts w:ascii="黑体" w:hAnsi="黑体" w:eastAsia="黑体" w:cs="Times New Roman"/>
          <w:sz w:val="30"/>
          <w:szCs w:val="30"/>
        </w:rPr>
        <w:t>、项目必要性和可行性</w:t>
      </w:r>
      <w:r>
        <w:rPr>
          <w:rFonts w:hint="eastAsia" w:ascii="黑体" w:hAnsi="黑体" w:eastAsia="黑体" w:cs="Times New Roman"/>
          <w:sz w:val="30"/>
          <w:szCs w:val="30"/>
        </w:rPr>
        <w:t>分析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华文楷体" w:hAnsi="华文楷体" w:eastAsia="华文楷体" w:cs="Times New Roman"/>
          <w:sz w:val="30"/>
          <w:szCs w:val="30"/>
        </w:rPr>
        <w:t>（一）工伤预防项目开展的背景情况。</w:t>
      </w:r>
      <w:r>
        <w:rPr>
          <w:rFonts w:ascii="Times New Roman" w:hAnsi="Times New Roman" w:eastAsia="仿宋_GB2312" w:cs="Times New Roman"/>
          <w:sz w:val="30"/>
          <w:szCs w:val="30"/>
        </w:rPr>
        <w:t>相关政策规定或工作要求、项目的服务范围、需求分析、发展情况等。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华文楷体" w:hAnsi="华文楷体" w:eastAsia="华文楷体" w:cs="Times New Roman"/>
          <w:sz w:val="30"/>
          <w:szCs w:val="30"/>
        </w:rPr>
        <w:t>（二）工伤预防项目开展的必要性。</w:t>
      </w:r>
      <w:r>
        <w:rPr>
          <w:rFonts w:ascii="Times New Roman" w:hAnsi="Times New Roman" w:eastAsia="仿宋_GB2312" w:cs="Times New Roman"/>
          <w:sz w:val="30"/>
          <w:szCs w:val="30"/>
        </w:rPr>
        <w:t>项目开展对预防工伤事故和职业病的意义和作用，对社会、用人单位和职工的影响。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华文楷体" w:hAnsi="华文楷体" w:eastAsia="华文楷体" w:cs="Times New Roman"/>
          <w:sz w:val="30"/>
          <w:szCs w:val="30"/>
        </w:rPr>
        <w:t>（三）工伤预防项目开展的可行性。</w:t>
      </w:r>
      <w:r>
        <w:rPr>
          <w:rFonts w:ascii="Times New Roman" w:hAnsi="Times New Roman" w:eastAsia="仿宋_GB2312" w:cs="Times New Roman"/>
          <w:sz w:val="30"/>
          <w:szCs w:val="30"/>
        </w:rPr>
        <w:t>项目实施流程和环节、设备和人员配置、经验、时间安排；项目开展绩效目标和社会经济效益分析。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华文楷体" w:hAnsi="华文楷体" w:eastAsia="华文楷体" w:cs="Times New Roman"/>
          <w:sz w:val="30"/>
          <w:szCs w:val="30"/>
        </w:rPr>
        <w:t>（四）项目实施风险及不确定性。</w:t>
      </w:r>
      <w:r>
        <w:rPr>
          <w:rFonts w:ascii="Times New Roman" w:hAnsi="Times New Roman" w:eastAsia="仿宋_GB2312" w:cs="Times New Roman"/>
          <w:sz w:val="30"/>
          <w:szCs w:val="30"/>
        </w:rPr>
        <w:t>实施过程存在的主要风险与不确定性分析；对风险的应对措施。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说明：本指南所指项目是指按照工伤保险有关规定，从</w:t>
      </w:r>
      <w:r>
        <w:rPr>
          <w:rFonts w:ascii="Times New Roman" w:hAnsi="Times New Roman" w:eastAsia="仿宋_GB2312" w:cs="Times New Roman"/>
          <w:sz w:val="30"/>
          <w:szCs w:val="30"/>
        </w:rPr>
        <w:t>工伤保险基金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中</w:t>
      </w:r>
      <w:r>
        <w:rPr>
          <w:rFonts w:ascii="Times New Roman" w:hAnsi="Times New Roman" w:eastAsia="仿宋_GB2312" w:cs="Times New Roman"/>
          <w:sz w:val="30"/>
          <w:szCs w:val="30"/>
        </w:rPr>
        <w:t>列支工伤预防费开展的工伤预防项目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A3E90"/>
    <w:rsid w:val="1E0A3E90"/>
    <w:rsid w:val="69E16C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2023-06-25T08:21:00Z</dcterms:created>
  <dc:creator>pc</dc:creator>
  <cp:lastModifiedBy>崔建辉</cp:lastModifiedBy>
  <dcterms:modified xsi:type="dcterms:W3CDTF">2025-07-30T07:31:56Z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